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27" w:rsidRDefault="00A96227" w:rsidP="00A96227">
      <w:pPr>
        <w:spacing w:before="120"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CHỦ ĐỀ 2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SỐ THẬP PHÂN</w:t>
      </w:r>
    </w:p>
    <w:p w:rsidR="00A96227" w:rsidRPr="004D3CAA" w:rsidRDefault="00A96227" w:rsidP="00A96227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063EDB">
        <w:rPr>
          <w:rFonts w:eastAsia="Times New Roman"/>
          <w:b/>
          <w:bCs/>
          <w:szCs w:val="28"/>
          <w:lang w:val="nl-NL"/>
        </w:rPr>
        <w:t>Bài 10: KHÁI</w:t>
      </w:r>
      <w:r>
        <w:rPr>
          <w:rFonts w:eastAsia="Times New Roman"/>
          <w:b/>
          <w:bCs/>
          <w:szCs w:val="28"/>
          <w:lang w:val="nl-NL"/>
        </w:rPr>
        <w:t xml:space="preserve"> NIỆM SỐ THẬP PHÂN (T3)</w:t>
      </w:r>
    </w:p>
    <w:p w:rsidR="00A96227" w:rsidRDefault="00A96227" w:rsidP="00A96227">
      <w:pPr>
        <w:spacing w:line="288" w:lineRule="auto"/>
        <w:rPr>
          <w:rFonts w:eastAsia="Times New Roman"/>
          <w:b/>
          <w:bCs/>
          <w:szCs w:val="28"/>
          <w:lang w:val="nl-NL"/>
        </w:rPr>
      </w:pPr>
      <w:r w:rsidRPr="00063EDB">
        <w:rPr>
          <w:rFonts w:eastAsia="Times New Roman"/>
          <w:b/>
          <w:bCs/>
          <w:szCs w:val="28"/>
          <w:lang w:val="nl-NL"/>
        </w:rPr>
        <w:t>I. Yêu cầu cần đạt:</w:t>
      </w:r>
    </w:p>
    <w:p w:rsidR="00A96227" w:rsidRPr="006D77D2" w:rsidRDefault="00A96227" w:rsidP="00A96227">
      <w:pPr>
        <w:spacing w:line="288" w:lineRule="auto"/>
        <w:rPr>
          <w:rFonts w:eastAsia="Times New Roman"/>
          <w:b/>
          <w:bCs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>
        <w:rPr>
          <w:rFonts w:eastAsia="Times New Roman"/>
          <w:b/>
          <w:szCs w:val="28"/>
          <w:lang w:val="nl-NL"/>
        </w:rPr>
        <w:t>Kiến thức:</w:t>
      </w:r>
    </w:p>
    <w:p w:rsidR="00A96227" w:rsidRDefault="00A96227" w:rsidP="00A96227">
      <w:pPr>
        <w:spacing w:line="288" w:lineRule="auto"/>
      </w:pPr>
      <w:r>
        <w:t>- HS nhận biết được hàng của số thập phân; đọc, viết được số thập phân.</w:t>
      </w:r>
    </w:p>
    <w:p w:rsidR="00A96227" w:rsidRDefault="00A96227" w:rsidP="00A96227">
      <w:pPr>
        <w:spacing w:line="288" w:lineRule="auto"/>
      </w:pPr>
      <w:r>
        <w:t>- HS vận dụng được việc nhận biết hàng của số thập phân; đọc, viết được số thập phân trong một số tình huống thực tế.</w:t>
      </w:r>
    </w:p>
    <w:p w:rsidR="00A96227" w:rsidRPr="00EB4F18" w:rsidRDefault="00A96227" w:rsidP="00A96227">
      <w:pPr>
        <w:spacing w:line="288" w:lineRule="auto"/>
        <w:jc w:val="both"/>
      </w:pPr>
      <w:r>
        <w:t xml:space="preserve">- HS có cơ hội </w:t>
      </w:r>
      <w:r>
        <w:rPr>
          <w:szCs w:val="28"/>
          <w:lang w:val="nl-NL"/>
        </w:rPr>
        <w:t>p</w:t>
      </w:r>
      <w:r w:rsidRPr="008B7FB0">
        <w:rPr>
          <w:szCs w:val="28"/>
          <w:lang w:val="nl-NL"/>
        </w:rPr>
        <w:t>hát triển năng lực tư duy toán học và năng lực giao tiếp toán học</w:t>
      </w:r>
      <w:r>
        <w:t>.</w:t>
      </w:r>
    </w:p>
    <w:p w:rsidR="00A96227" w:rsidRPr="004D3CAA" w:rsidRDefault="00A96227" w:rsidP="00A96227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</w:t>
      </w:r>
      <w:r>
        <w:rPr>
          <w:rFonts w:eastAsia="Times New Roman"/>
          <w:b/>
          <w:szCs w:val="28"/>
        </w:rPr>
        <w:t>:</w:t>
      </w:r>
    </w:p>
    <w:p w:rsidR="00A96227" w:rsidRDefault="00A96227" w:rsidP="00A96227">
      <w:pPr>
        <w:spacing w:line="288" w:lineRule="auto"/>
        <w:jc w:val="both"/>
      </w:pPr>
      <w:r w:rsidRPr="004D3CAA">
        <w:rPr>
          <w:rFonts w:eastAsia="Times New Roman"/>
          <w:szCs w:val="28"/>
        </w:rPr>
        <w:t xml:space="preserve">- </w:t>
      </w:r>
      <w:r w:rsidRPr="001018DF">
        <w:t xml:space="preserve">Chủ động tích cực tìm hiểu </w:t>
      </w:r>
      <w:r>
        <w:t>và viết được hàng của số thập phân; đọc, viết được số thập phân.</w:t>
      </w:r>
    </w:p>
    <w:p w:rsidR="00A96227" w:rsidRDefault="00A96227" w:rsidP="00A96227">
      <w:pPr>
        <w:spacing w:line="288" w:lineRule="auto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Biết vận dụng </w:t>
      </w:r>
      <w:r>
        <w:t>được viết số tự nhiên thành tổng để giải quyết một số tình huống thực tế</w:t>
      </w:r>
      <w:r w:rsidRPr="004D3CAA">
        <w:rPr>
          <w:rFonts w:eastAsia="Times New Roman"/>
          <w:szCs w:val="28"/>
        </w:rPr>
        <w:t>.</w:t>
      </w:r>
    </w:p>
    <w:p w:rsidR="00A96227" w:rsidRPr="00AB7DF1" w:rsidRDefault="00A96227" w:rsidP="00A96227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A96227" w:rsidRPr="004D3CAA" w:rsidRDefault="00A96227" w:rsidP="00A96227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A96227" w:rsidRPr="004D3CAA" w:rsidRDefault="00A96227" w:rsidP="00A96227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r w:rsidRPr="001D4AA7">
        <w:t xml:space="preserve">Ham học hỏi </w:t>
      </w:r>
      <w:r>
        <w:t>tìm</w:t>
      </w:r>
      <w:r w:rsidRPr="001D4AA7">
        <w:t xml:space="preserve"> t</w:t>
      </w:r>
      <w:r>
        <w:t>ò</w:t>
      </w:r>
      <w:r w:rsidRPr="001D4AA7">
        <w:t xml:space="preserve">i để </w:t>
      </w:r>
      <w:r>
        <w:t>hoàn thành tốt nội dung học tập</w:t>
      </w:r>
      <w:r w:rsidRPr="001D4AA7">
        <w:t>.</w:t>
      </w:r>
    </w:p>
    <w:p w:rsidR="00A96227" w:rsidRPr="004D3CAA" w:rsidRDefault="00A96227" w:rsidP="00A96227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Có ý thức </w:t>
      </w:r>
      <w:r>
        <w:rPr>
          <w:rFonts w:eastAsia="Times New Roman"/>
          <w:szCs w:val="28"/>
        </w:rPr>
        <w:t>trách nhiệm với lớp, tôn trọng tập thể.</w:t>
      </w:r>
    </w:p>
    <w:p w:rsidR="00A96227" w:rsidRPr="00A96227" w:rsidRDefault="00A96227" w:rsidP="00A96227">
      <w:pPr>
        <w:spacing w:line="288" w:lineRule="auto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II. Đồ dùng dạy học</w:t>
      </w:r>
      <w:r>
        <w:rPr>
          <w:rFonts w:eastAsia="Times New Roman"/>
          <w:b/>
          <w:szCs w:val="28"/>
        </w:rPr>
        <w:t xml:space="preserve">: </w:t>
      </w:r>
      <w:r w:rsidRPr="004D3CAA">
        <w:rPr>
          <w:rFonts w:eastAsia="Times New Roman"/>
          <w:b/>
          <w:szCs w:val="28"/>
        </w:rPr>
        <w:t xml:space="preserve"> </w:t>
      </w:r>
      <w:r w:rsidRPr="004D3CAA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GAĐT; </w:t>
      </w:r>
      <w:r>
        <w:rPr>
          <w:rFonts w:eastAsia="Times New Roman"/>
          <w:szCs w:val="28"/>
        </w:rPr>
        <w:t>Phiếu BT</w:t>
      </w:r>
    </w:p>
    <w:p w:rsidR="00A96227" w:rsidRPr="006D77D2" w:rsidRDefault="00A96227" w:rsidP="00A96227">
      <w:pPr>
        <w:spacing w:line="288" w:lineRule="auto"/>
        <w:jc w:val="both"/>
        <w:rPr>
          <w:rFonts w:eastAsia="Times New Roman"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  <w:r>
        <w:rPr>
          <w:rFonts w:eastAsia="Times New Roman"/>
          <w:b/>
          <w:szCs w:val="28"/>
        </w:rPr>
        <w:t xml:space="preserve"> chủ yếu:</w:t>
      </w:r>
    </w:p>
    <w:p w:rsidR="00A96227" w:rsidRPr="00392349" w:rsidRDefault="00A96227" w:rsidP="00A96227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76"/>
        <w:gridCol w:w="4740"/>
      </w:tblGrid>
      <w:tr w:rsidR="00A96227" w:rsidRPr="004D3CAA" w:rsidTr="0056105F">
        <w:tc>
          <w:tcPr>
            <w:tcW w:w="5288" w:type="dxa"/>
            <w:tcBorders>
              <w:bottom w:val="dashed" w:sz="4" w:space="0" w:color="auto"/>
            </w:tcBorders>
          </w:tcPr>
          <w:p w:rsidR="00A96227" w:rsidRPr="004D3CAA" w:rsidRDefault="00A96227" w:rsidP="0056105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816" w:type="dxa"/>
            <w:gridSpan w:val="2"/>
            <w:tcBorders>
              <w:bottom w:val="dashed" w:sz="4" w:space="0" w:color="auto"/>
            </w:tcBorders>
          </w:tcPr>
          <w:p w:rsidR="00A96227" w:rsidRPr="004D3CAA" w:rsidRDefault="00A96227" w:rsidP="0056105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A96227" w:rsidRPr="004D3CAA" w:rsidTr="0056105F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A96227" w:rsidRPr="001B7ECA" w:rsidRDefault="00A96227" w:rsidP="0056105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 xml:space="preserve">1.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 mở đầu (2-3’)</w:t>
            </w:r>
          </w:p>
        </w:tc>
      </w:tr>
      <w:tr w:rsidR="00A96227" w:rsidRPr="004D3CAA" w:rsidTr="0056105F">
        <w:tc>
          <w:tcPr>
            <w:tcW w:w="5288" w:type="dxa"/>
            <w:tcBorders>
              <w:bottom w:val="dashed" w:sz="4" w:space="0" w:color="auto"/>
            </w:tcBorders>
          </w:tcPr>
          <w:p w:rsidR="00A96227" w:rsidRDefault="00A96227" w:rsidP="00A9622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>
              <w:rPr>
                <w:bCs/>
                <w:szCs w:val="28"/>
                <w:lang w:val="nl-NL"/>
              </w:rPr>
              <w:t>Ôn bài:</w:t>
            </w:r>
          </w:p>
          <w:p w:rsidR="00A96227" w:rsidRDefault="00A96227" w:rsidP="00A9622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GV chiếu MH: Đọc số 7,32</w:t>
            </w:r>
          </w:p>
          <w:p w:rsidR="00A96227" w:rsidRDefault="00A96227" w:rsidP="00A96227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Viết số gồm: Hai trăm bốn mươi sáu đơn vị, không phần mười và năm phần trăm.</w:t>
            </w:r>
          </w:p>
          <w:p w:rsidR="00A96227" w:rsidRDefault="00A96227" w:rsidP="0056105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</w:t>
            </w:r>
            <w:r>
              <w:rPr>
                <w:bCs/>
                <w:szCs w:val="28"/>
                <w:lang w:val="nl-NL"/>
              </w:rPr>
              <w:t>Nêu cách đọc viết số thập phân?</w:t>
            </w:r>
          </w:p>
          <w:p w:rsidR="00A96227" w:rsidRPr="00415609" w:rsidRDefault="00A96227" w:rsidP="0056105F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816" w:type="dxa"/>
            <w:gridSpan w:val="2"/>
            <w:tcBorders>
              <w:bottom w:val="dashed" w:sz="4" w:space="0" w:color="auto"/>
            </w:tcBorders>
          </w:tcPr>
          <w:p w:rsidR="00A96227" w:rsidRDefault="00A96227" w:rsidP="0056105F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tham gia trò chơi</w:t>
            </w:r>
          </w:p>
          <w:p w:rsidR="00A96227" w:rsidRDefault="00A96227" w:rsidP="0056105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theo dãy kết hợp nêu phần nguyên và phần thập phân.</w:t>
            </w:r>
          </w:p>
          <w:p w:rsidR="00A96227" w:rsidRDefault="00A96227" w:rsidP="00F7025A">
            <w:pPr>
              <w:spacing w:line="288" w:lineRule="auto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viết bảng con</w:t>
            </w:r>
          </w:p>
          <w:p w:rsidR="00A96227" w:rsidRDefault="00A96227" w:rsidP="0056105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</w:t>
            </w:r>
          </w:p>
          <w:p w:rsidR="00A96227" w:rsidRPr="00415609" w:rsidRDefault="00A96227" w:rsidP="0056105F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A96227" w:rsidRPr="004D3CAA" w:rsidTr="0056105F">
        <w:tc>
          <w:tcPr>
            <w:tcW w:w="5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7025A" w:rsidRDefault="00F7025A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F7025A"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2. Hoạt động thực hành luyện tập (27-29’)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BA5040">
              <w:rPr>
                <w:b/>
                <w:sz w:val="28"/>
                <w:szCs w:val="28"/>
              </w:rPr>
              <w:t>Bài 1</w:t>
            </w:r>
            <w:r>
              <w:rPr>
                <w:b/>
                <w:sz w:val="28"/>
                <w:szCs w:val="28"/>
              </w:rPr>
              <w:t>/ PBT (5-6’)</w:t>
            </w:r>
          </w:p>
          <w:p w:rsidR="00A96227" w:rsidRPr="004E6289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4E6289">
              <w:rPr>
                <w:bCs/>
                <w:sz w:val="28"/>
                <w:szCs w:val="28"/>
              </w:rPr>
              <w:t>Nêu yêu cầu bài?</w:t>
            </w:r>
          </w:p>
          <w:p w:rsidR="00A96227" w:rsidRPr="004E6289" w:rsidRDefault="00A96227" w:rsidP="0056105F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</w:rPr>
            </w:pPr>
          </w:p>
          <w:p w:rsidR="00A96227" w:rsidRPr="004E6289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 w:rsidRPr="004E6289">
              <w:rPr>
                <w:bCs/>
                <w:sz w:val="28"/>
                <w:szCs w:val="28"/>
              </w:rPr>
              <w:t>- YC HS làm PBT</w:t>
            </w:r>
          </w:p>
          <w:p w:rsidR="00A96227" w:rsidRPr="004E6289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 w:rsidRPr="004E6289">
              <w:rPr>
                <w:bCs/>
                <w:sz w:val="28"/>
                <w:szCs w:val="28"/>
              </w:rPr>
              <w:t>- Soi bài, chia sẻ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xét, tuyên dương.</w:t>
            </w:r>
          </w:p>
          <w:p w:rsidR="00A96227" w:rsidRPr="00721B6C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chốt: Nêu cách đọc số thập phân?</w:t>
            </w:r>
          </w:p>
        </w:tc>
        <w:tc>
          <w:tcPr>
            <w:tcW w:w="4740" w:type="dxa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Pr="004E6289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E6289">
              <w:rPr>
                <w:szCs w:val="28"/>
              </w:rPr>
              <w:t xml:space="preserve">- </w:t>
            </w:r>
            <w:r w:rsidRPr="004E6289">
              <w:rPr>
                <w:sz w:val="28"/>
                <w:szCs w:val="28"/>
              </w:rPr>
              <w:t>Chọn số thập phân thích hợp với cách đọc số thập phân đó.</w:t>
            </w:r>
          </w:p>
          <w:p w:rsidR="00A96227" w:rsidRPr="00F7025A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C6C1B">
              <w:rPr>
                <w:sz w:val="28"/>
                <w:szCs w:val="28"/>
              </w:rPr>
              <w:t>- HS làm PBT</w: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810667B" wp14:editId="6838431E">
                  <wp:simplePos x="0" y="0"/>
                  <wp:positionH relativeFrom="column">
                    <wp:posOffset>-4397</wp:posOffset>
                  </wp:positionH>
                  <wp:positionV relativeFrom="paragraph">
                    <wp:posOffset>150767</wp:posOffset>
                  </wp:positionV>
                  <wp:extent cx="2796988" cy="1745518"/>
                  <wp:effectExtent l="0" t="0" r="3810" b="7620"/>
                  <wp:wrapNone/>
                  <wp:docPr id="42" name="Picture 42" descr="https://i.vdoc.vn/data/image/2024/05/24/giai-toan-lop-5-trang-37-tap-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6" descr="https://i.vdoc.vn/data/image/2024/05/24/giai-toan-lop-5-trang-37-tap-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757" cy="175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Pr="00854AAC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1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</w:p>
          <w:p w:rsidR="00A96227" w:rsidRPr="00E04D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</w:tr>
      <w:tr w:rsidR="00A96227" w:rsidRPr="004D3CAA" w:rsidTr="0056105F">
        <w:tc>
          <w:tcPr>
            <w:tcW w:w="5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Bài 2/ B(6-7’)</w:t>
            </w:r>
          </w:p>
          <w:p w:rsidR="00A96227" w:rsidRPr="006B42A8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B42A8">
              <w:rPr>
                <w:bCs/>
                <w:sz w:val="28"/>
                <w:szCs w:val="28"/>
              </w:rPr>
              <w:t>Bài yêu cầu gì?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  <w:r w:rsidRPr="006B42A8">
              <w:rPr>
                <w:bCs/>
                <w:sz w:val="28"/>
                <w:szCs w:val="28"/>
              </w:rPr>
              <w:t>- YC HS làm BC</w:t>
            </w:r>
          </w:p>
          <w:p w:rsidR="00A96227" w:rsidRPr="006B42A8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sz w:val="28"/>
                <w:szCs w:val="28"/>
              </w:rPr>
            </w:pPr>
          </w:p>
          <w:p w:rsidR="00A96227" w:rsidRPr="006B42A8" w:rsidRDefault="00A96227" w:rsidP="0056105F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A96227" w:rsidRPr="00BA5040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=&gt; chốt: Nêu cách chuyển phân số thành phân số thập phân?</w:t>
            </w:r>
          </w:p>
          <w:p w:rsidR="00A96227" w:rsidRPr="00BA5040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7C274F">
              <w:rPr>
                <w:rFonts w:ascii="Arial" w:eastAsia="Times New Roman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1F5C8" wp14:editId="1F5EDAD7">
                      <wp:simplePos x="0" y="0"/>
                      <wp:positionH relativeFrom="column">
                        <wp:posOffset>3223</wp:posOffset>
                      </wp:positionH>
                      <wp:positionV relativeFrom="page">
                        <wp:posOffset>917575</wp:posOffset>
                      </wp:positionV>
                      <wp:extent cx="1421765" cy="353695"/>
                      <wp:effectExtent l="0" t="0" r="0" b="8255"/>
                      <wp:wrapNone/>
                      <wp:docPr id="47" name="Rectangle 47" descr="\frac{7}{{20}} = \frac{{7 \times 5}}{{20 \times 5}} = \frac{{35}}{{100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176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alt="Description: \frac{7}{{20}} = \frac{{7 \times 5}}{{20 \times 5}} = \frac{{35}}{{100}}" style="position:absolute;margin-left:.25pt;margin-top:72.25pt;width:111.9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" filled="f" stroked="f">
                      <o:lock v:ext="edit" aspectratio="t"/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4"/>
              </w:rPr>
              <w:t xml:space="preserve">- </w:t>
            </w:r>
            <w:r w:rsidRPr="006B42A8">
              <w:rPr>
                <w:rFonts w:eastAsia="Times New Roman"/>
                <w:szCs w:val="28"/>
              </w:rPr>
              <w:t>Số?</w:t>
            </w:r>
          </w:p>
          <w:p w:rsidR="00A96227" w:rsidRDefault="00A96227" w:rsidP="0056105F">
            <w:pPr>
              <w:shd w:val="clear" w:color="auto" w:fill="FFFFFF"/>
              <w:rPr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6B42A8">
              <w:rPr>
                <w:bCs/>
                <w:szCs w:val="28"/>
              </w:rPr>
              <w:t xml:space="preserve"> HS làm BC</w:t>
            </w:r>
          </w:p>
          <w:p w:rsidR="00A96227" w:rsidRPr="006B42A8" w:rsidRDefault="00A96227" w:rsidP="0056105F">
            <w:pPr>
              <w:shd w:val="clear" w:color="auto" w:fill="FFFFFF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giải thích cách làm.</w:t>
            </w:r>
          </w:p>
          <w:p w:rsidR="00A96227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  <w:r w:rsidRPr="007C274F">
              <w:rPr>
                <w:rFonts w:ascii="Arial" w:eastAsia="Times New Roman" w:hAnsi="Arial" w:cs="Arial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4FE3423" wp14:editId="7722E7D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111760</wp:posOffset>
                  </wp:positionV>
                  <wp:extent cx="2741734" cy="1467298"/>
                  <wp:effectExtent l="0" t="0" r="1905" b="0"/>
                  <wp:wrapNone/>
                  <wp:docPr id="44" name="Picture 44" descr="Toán lớp 5 Kết nối tri thức Bài 10: Khái niệm số thập phân (trang 32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3" descr="Toán lớp 5 Kết nối tri thức Bài 10: Khái niệm số thập phân (trang 32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734" cy="146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227" w:rsidRPr="007C274F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Pr="007C274F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Pr="007C274F" w:rsidRDefault="00A96227" w:rsidP="0056105F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Pr="00CB6B5F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 w:rsidRPr="002402C1">
              <w:rPr>
                <w:sz w:val="28"/>
                <w:szCs w:val="28"/>
              </w:rPr>
              <w:t>Nhân cả tử số và mẫu số của phân số đã cho với cùng một số tự tự nhiên để được phân số có mẫu số</w:t>
            </w:r>
            <w:r>
              <w:rPr>
                <w:sz w:val="28"/>
                <w:szCs w:val="28"/>
              </w:rPr>
              <w:t xml:space="preserve"> là 100; 1000; ...</w:t>
            </w:r>
          </w:p>
        </w:tc>
      </w:tr>
      <w:tr w:rsidR="00A96227" w:rsidRPr="004D3CAA" w:rsidTr="0056105F">
        <w:tc>
          <w:tcPr>
            <w:tcW w:w="5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710F6E">
              <w:rPr>
                <w:b/>
                <w:sz w:val="28"/>
                <w:szCs w:val="28"/>
              </w:rPr>
              <w:t>Bài 3</w:t>
            </w:r>
            <w:r>
              <w:rPr>
                <w:b/>
                <w:sz w:val="28"/>
                <w:szCs w:val="28"/>
              </w:rPr>
              <w:t>/ V (7-9’)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GV mời lớp làm việc </w:t>
            </w:r>
            <w:r>
              <w:rPr>
                <w:sz w:val="28"/>
                <w:szCs w:val="28"/>
              </w:rPr>
              <w:t>cá nhân</w:t>
            </w:r>
            <w:r w:rsidRPr="00651EB7">
              <w:rPr>
                <w:sz w:val="28"/>
                <w:szCs w:val="28"/>
              </w:rPr>
              <w:t>, thực hiện theo yêu cầu.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A96227" w:rsidRPr="009048C1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 Chốt: Cách c</w:t>
            </w:r>
            <w:r w:rsidRPr="0094297D">
              <w:rPr>
                <w:rFonts w:eastAsia="Times New Roman"/>
                <w:bCs/>
                <w:sz w:val="28"/>
                <w:szCs w:val="28"/>
              </w:rPr>
              <w:t>huyển phân số thập phân thành số thập phân</w:t>
            </w:r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40" w:type="dxa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Pr="0094297D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0F6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94297D">
              <w:rPr>
                <w:rFonts w:eastAsia="Times New Roman"/>
                <w:bCs/>
                <w:sz w:val="28"/>
                <w:szCs w:val="28"/>
              </w:rPr>
              <w:t>Chuyển phân số thập phân thành số thập phân rồi đọc số thập phân đó.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V- Soi bài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số thập phân và giải thích cách làm</w:t>
            </w:r>
          </w:p>
          <w:p w:rsidR="00A96227" w:rsidRPr="00CE59EA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Cs w:val="28"/>
              </w:rPr>
            </w:pPr>
            <w:r w:rsidRPr="00651EB7">
              <w:rPr>
                <w:sz w:val="28"/>
                <w:szCs w:val="28"/>
              </w:rPr>
              <w:t xml:space="preserve"> </w:t>
            </w:r>
          </w:p>
        </w:tc>
      </w:tr>
      <w:tr w:rsidR="005804FB" w:rsidRPr="004D3CAA" w:rsidTr="0056105F">
        <w:tc>
          <w:tcPr>
            <w:tcW w:w="53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804FB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4/B (5-7’)</w:t>
            </w:r>
          </w:p>
          <w:p w:rsidR="005804FB" w:rsidRPr="008C1D26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Rô-bốt lập số 863 749 bằng các tấm thẻ như hình dưới đây:</w:t>
            </w:r>
          </w:p>
          <w:p w:rsidR="005804FB" w:rsidRPr="008C0A17" w:rsidRDefault="005804FB" w:rsidP="005804FB">
            <w:pPr>
              <w:shd w:val="clear" w:color="auto" w:fill="FFFFFF"/>
              <w:rPr>
                <w:rFonts w:ascii="Arial" w:eastAsia="Times New Roman" w:hAnsi="Arial" w:cs="Arial"/>
                <w:sz w:val="24"/>
              </w:rPr>
            </w:pPr>
            <w:r w:rsidRPr="00BE17B9">
              <w:rPr>
                <w:rFonts w:ascii="Arial" w:eastAsia="Times New Roman" w:hAnsi="Arial" w:cs="Arial"/>
                <w:noProof/>
                <w:sz w:val="24"/>
              </w:rPr>
              <w:drawing>
                <wp:inline distT="0" distB="0" distL="0" distR="0" wp14:anchorId="401B976F" wp14:editId="7D8D50CA">
                  <wp:extent cx="2689225" cy="1383030"/>
                  <wp:effectExtent l="0" t="0" r="0" b="7620"/>
                  <wp:docPr id="54" name="Picture 54" descr="Toán lớp 5 Kết nối tri thức Bài 10: Khái niệm số thập phân (trang 32) | Giải Toán lớ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1" descr="Toán lớp 5 Kết nối tri thức Bài 10: Khái niệm số thập phân (trang 32) | Giải Toán lớ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22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4FB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GV mời 1 HS đọc yêu cầu bài.</w:t>
            </w:r>
          </w:p>
          <w:p w:rsidR="005804FB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các HS khác nhận xét, bổ sung.</w:t>
            </w:r>
          </w:p>
          <w:p w:rsidR="005804FB" w:rsidRPr="00710F6E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xét, tuyên dương.</w:t>
            </w:r>
          </w:p>
        </w:tc>
        <w:tc>
          <w:tcPr>
            <w:tcW w:w="4740" w:type="dxa"/>
            <w:tcBorders>
              <w:top w:val="dashed" w:sz="4" w:space="0" w:color="auto"/>
              <w:bottom w:val="dashed" w:sz="4" w:space="0" w:color="auto"/>
            </w:tcBorders>
          </w:tcPr>
          <w:p w:rsidR="005804FB" w:rsidRDefault="005804FB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5804FB" w:rsidRPr="00651EB7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>- 1 HS đọc yêu cầ</w:t>
            </w:r>
            <w:r>
              <w:rPr>
                <w:sz w:val="28"/>
                <w:szCs w:val="28"/>
              </w:rPr>
              <w:t>u bài, cả lớp lắng nghe.</w:t>
            </w:r>
          </w:p>
          <w:p w:rsidR="005804FB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51EB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</w:t>
            </w:r>
            <w:r w:rsidRPr="00651EB7">
              <w:rPr>
                <w:sz w:val="28"/>
                <w:szCs w:val="28"/>
              </w:rPr>
              <w:t xml:space="preserve">ớp làm việc </w:t>
            </w:r>
            <w:r>
              <w:rPr>
                <w:sz w:val="28"/>
                <w:szCs w:val="28"/>
              </w:rPr>
              <w:t>CN và B</w:t>
            </w:r>
          </w:p>
          <w:p w:rsidR="005804FB" w:rsidRPr="009D78E0" w:rsidRDefault="005804FB" w:rsidP="005804FB">
            <w:pPr>
              <w:spacing w:line="288" w:lineRule="auto"/>
            </w:pPr>
            <w:r>
              <w:t>- Chia sẻ B và giải thích cách làm.</w:t>
            </w:r>
          </w:p>
          <w:p w:rsidR="005804FB" w:rsidRPr="005804FB" w:rsidRDefault="005804FB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5804FB">
              <w:rPr>
                <w:sz w:val="28"/>
                <w:szCs w:val="28"/>
              </w:rPr>
              <w:t>+ Từ bốn thẻ trên ta có các số thập phân có phần nguyên gồm một chữ số, phần thập phân gồm hai chữ số là: 0,27; 0,72; 2,07 ; 2,70 ; 7,02 ; 7,20</w:t>
            </w:r>
          </w:p>
        </w:tc>
      </w:tr>
      <w:tr w:rsidR="00A96227" w:rsidRPr="004D3CAA" w:rsidTr="0056105F">
        <w:tc>
          <w:tcPr>
            <w:tcW w:w="5288" w:type="dxa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tabs>
                <w:tab w:val="left" w:pos="6090"/>
              </w:tabs>
              <w:jc w:val="both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lastRenderedPageBreak/>
              <w:t>4</w:t>
            </w:r>
            <w:r w:rsidRPr="00900485">
              <w:rPr>
                <w:b/>
                <w:szCs w:val="28"/>
                <w:lang w:val="fr-FR"/>
              </w:rPr>
              <w:t>. Củng cố (2-3’)</w:t>
            </w:r>
            <w:r>
              <w:rPr>
                <w:b/>
                <w:szCs w:val="28"/>
                <w:lang w:val="fr-FR"/>
              </w:rPr>
              <w:t>: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804FB">
              <w:rPr>
                <w:sz w:val="28"/>
                <w:szCs w:val="28"/>
              </w:rPr>
              <w:t>Chơi trò chơi: Ai nhanh ai đúng</w:t>
            </w:r>
          </w:p>
          <w:p w:rsidR="005804FB" w:rsidRDefault="005804FB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phổ biến luật chơi</w:t>
            </w:r>
          </w:p>
          <w:p w:rsidR="00B1365A" w:rsidRDefault="00B1365A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4 câu hỏi củng cố cách đọc viết STP</w:t>
            </w:r>
            <w:r w:rsidR="002D4477">
              <w:rPr>
                <w:sz w:val="28"/>
                <w:szCs w:val="28"/>
              </w:rPr>
              <w:t>, chuyển PSTP về STP</w:t>
            </w:r>
            <w:bookmarkStart w:id="0" w:name="_GoBack"/>
            <w:bookmarkEnd w:id="0"/>
          </w:p>
          <w:p w:rsidR="005804FB" w:rsidRDefault="005804FB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giờ học</w:t>
            </w:r>
          </w:p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8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6227" w:rsidRDefault="00A96227" w:rsidP="0056105F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96227" w:rsidRDefault="00A96227" w:rsidP="005804F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5804FB">
              <w:rPr>
                <w:sz w:val="28"/>
                <w:szCs w:val="28"/>
              </w:rPr>
              <w:t>chọn ghi đáp án bảng con</w:t>
            </w:r>
          </w:p>
        </w:tc>
      </w:tr>
    </w:tbl>
    <w:p w:rsidR="00A96227" w:rsidRPr="00A96227" w:rsidRDefault="00A96227" w:rsidP="00A96227">
      <w:pPr>
        <w:spacing w:line="288" w:lineRule="auto"/>
        <w:rPr>
          <w:rFonts w:eastAsia="Times New Roman"/>
          <w:b/>
          <w:szCs w:val="28"/>
        </w:rPr>
      </w:pPr>
      <w:r w:rsidRPr="00A96227">
        <w:rPr>
          <w:rFonts w:eastAsia="Times New Roman"/>
          <w:b/>
          <w:szCs w:val="28"/>
        </w:rPr>
        <w:t>Rút kinh nghiệm sau bài dạy:</w:t>
      </w:r>
    </w:p>
    <w:p w:rsidR="0052405E" w:rsidRDefault="0052405E"/>
    <w:sectPr w:rsidR="0052405E" w:rsidSect="00F7025A">
      <w:headerReference w:type="default" r:id="rId10"/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42" w:rsidRDefault="009E0E42" w:rsidP="00A96227">
      <w:r>
        <w:separator/>
      </w:r>
    </w:p>
  </w:endnote>
  <w:endnote w:type="continuationSeparator" w:id="0">
    <w:p w:rsidR="009E0E42" w:rsidRDefault="009E0E42" w:rsidP="00A9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42" w:rsidRDefault="009E0E42" w:rsidP="00A96227">
      <w:r>
        <w:separator/>
      </w:r>
    </w:p>
  </w:footnote>
  <w:footnote w:type="continuationSeparator" w:id="0">
    <w:p w:rsidR="009E0E42" w:rsidRDefault="009E0E42" w:rsidP="00A9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12" w:rsidRPr="00A96227" w:rsidRDefault="009E0E42" w:rsidP="00A96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27"/>
    <w:rsid w:val="002D4477"/>
    <w:rsid w:val="0052405E"/>
    <w:rsid w:val="005804FB"/>
    <w:rsid w:val="009E0E42"/>
    <w:rsid w:val="00A96227"/>
    <w:rsid w:val="00B1365A"/>
    <w:rsid w:val="00F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2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227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uiPriority w:val="99"/>
    <w:rsid w:val="00A962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227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2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227"/>
    <w:rPr>
      <w:rFonts w:ascii="Times New Roman" w:hAnsi="Times New Roman" w:cs="Times New Roman"/>
      <w:sz w:val="28"/>
      <w:szCs w:val="24"/>
    </w:rPr>
  </w:style>
  <w:style w:type="paragraph" w:styleId="NormalWeb">
    <w:name w:val="Normal (Web)"/>
    <w:uiPriority w:val="99"/>
    <w:rsid w:val="00A962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227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quyet262@gmail.com</dc:creator>
  <cp:lastModifiedBy>quyet262@gmail.com</cp:lastModifiedBy>
  <cp:revision>5</cp:revision>
  <dcterms:created xsi:type="dcterms:W3CDTF">2024-10-17T15:19:00Z</dcterms:created>
  <dcterms:modified xsi:type="dcterms:W3CDTF">2024-10-17T15:41:00Z</dcterms:modified>
</cp:coreProperties>
</file>